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8E" w:rsidRDefault="00D403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038E" w:rsidRDefault="00D4038E">
      <w:pPr>
        <w:pStyle w:val="ConsPlusNormal"/>
        <w:jc w:val="both"/>
        <w:outlineLvl w:val="0"/>
      </w:pPr>
    </w:p>
    <w:p w:rsidR="00D4038E" w:rsidRDefault="00D4038E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D4038E" w:rsidRDefault="00D4038E">
      <w:pPr>
        <w:pStyle w:val="ConsPlusTitle"/>
        <w:jc w:val="center"/>
      </w:pPr>
      <w:r>
        <w:t>РОССИЙСКОЙ ФЕДЕРАЦИИ</w:t>
      </w:r>
    </w:p>
    <w:p w:rsidR="00D4038E" w:rsidRDefault="00D4038E">
      <w:pPr>
        <w:pStyle w:val="ConsPlusTitle"/>
        <w:jc w:val="center"/>
      </w:pPr>
    </w:p>
    <w:p w:rsidR="00D4038E" w:rsidRDefault="00D4038E">
      <w:pPr>
        <w:pStyle w:val="ConsPlusTitle"/>
        <w:jc w:val="center"/>
      </w:pPr>
      <w:r>
        <w:t>ПРИКАЗ</w:t>
      </w:r>
    </w:p>
    <w:p w:rsidR="00D4038E" w:rsidRDefault="00D4038E">
      <w:pPr>
        <w:pStyle w:val="ConsPlusTitle"/>
        <w:jc w:val="center"/>
      </w:pPr>
    </w:p>
    <w:p w:rsidR="00D4038E" w:rsidRDefault="00D4038E">
      <w:pPr>
        <w:pStyle w:val="ConsPlusTitle"/>
        <w:jc w:val="center"/>
      </w:pPr>
      <w:r>
        <w:t>22 ноября 2004 г.</w:t>
      </w:r>
    </w:p>
    <w:p w:rsidR="00D4038E" w:rsidRDefault="00D4038E">
      <w:pPr>
        <w:pStyle w:val="ConsPlusTitle"/>
        <w:jc w:val="center"/>
      </w:pPr>
    </w:p>
    <w:p w:rsidR="00D4038E" w:rsidRDefault="00D4038E">
      <w:pPr>
        <w:pStyle w:val="ConsPlusTitle"/>
        <w:jc w:val="center"/>
      </w:pPr>
      <w:r>
        <w:t>N 213</w:t>
      </w:r>
    </w:p>
    <w:p w:rsidR="00D4038E" w:rsidRDefault="00D4038E">
      <w:pPr>
        <w:pStyle w:val="ConsPlusTitle"/>
        <w:jc w:val="center"/>
      </w:pPr>
    </w:p>
    <w:p w:rsidR="00D4038E" w:rsidRDefault="00D4038E">
      <w:pPr>
        <w:pStyle w:val="ConsPlusTitle"/>
        <w:jc w:val="center"/>
      </w:pPr>
      <w:r>
        <w:t>ОБ УТВЕРЖДЕНИИ СТАНДАРТА САНАТОРНО-КУРОРТНОЙ ПОМОЩИ</w:t>
      </w:r>
    </w:p>
    <w:p w:rsidR="00D4038E" w:rsidRDefault="00D4038E">
      <w:pPr>
        <w:pStyle w:val="ConsPlusTitle"/>
        <w:jc w:val="center"/>
      </w:pPr>
      <w:r>
        <w:t>БОЛЬНЫМ ДЕТСКИМ ЦЕРЕБРАЛЬНЫМ ПАРАЛИЧОМ</w:t>
      </w:r>
    </w:p>
    <w:p w:rsidR="00D4038E" w:rsidRDefault="00D4038E">
      <w:pPr>
        <w:pStyle w:val="ConsPlusNormal"/>
        <w:jc w:val="center"/>
      </w:pPr>
    </w:p>
    <w:p w:rsidR="00D4038E" w:rsidRDefault="00D4038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п. 5.2.101.</w:t>
        </w:r>
      </w:hyperlink>
      <w:r>
        <w:t xml:space="preserve"> Положения о Министерство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6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2711)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>ПРИКАЗЫВАЮ: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детским церебральным параличом (приложение).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детским церебральным параличом при осуществлении санаторно-курортного лечения.</w:t>
      </w: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jc w:val="right"/>
      </w:pPr>
      <w:r>
        <w:t>Заместитель Министра</w:t>
      </w:r>
    </w:p>
    <w:p w:rsidR="00D4038E" w:rsidRDefault="00D4038E">
      <w:pPr>
        <w:pStyle w:val="ConsPlusNormal"/>
        <w:jc w:val="right"/>
      </w:pPr>
      <w:r>
        <w:t>В.И.СТАРОДУБОВ</w:t>
      </w: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jc w:val="right"/>
        <w:outlineLvl w:val="0"/>
      </w:pPr>
      <w:r>
        <w:t>Приложение</w:t>
      </w:r>
    </w:p>
    <w:p w:rsidR="00D4038E" w:rsidRDefault="00D4038E">
      <w:pPr>
        <w:pStyle w:val="ConsPlusNormal"/>
        <w:jc w:val="right"/>
      </w:pPr>
      <w:r>
        <w:t>к приказу Министерства</w:t>
      </w:r>
    </w:p>
    <w:p w:rsidR="00D4038E" w:rsidRDefault="00D4038E">
      <w:pPr>
        <w:pStyle w:val="ConsPlusNormal"/>
        <w:jc w:val="right"/>
      </w:pPr>
      <w:r>
        <w:t>здравоохранения и</w:t>
      </w:r>
    </w:p>
    <w:p w:rsidR="00D4038E" w:rsidRDefault="00D4038E">
      <w:pPr>
        <w:pStyle w:val="ConsPlusNormal"/>
        <w:jc w:val="right"/>
      </w:pPr>
      <w:r>
        <w:t>социального развития</w:t>
      </w:r>
    </w:p>
    <w:p w:rsidR="00D4038E" w:rsidRDefault="00D4038E">
      <w:pPr>
        <w:pStyle w:val="ConsPlusNormal"/>
        <w:jc w:val="right"/>
      </w:pPr>
      <w:r>
        <w:t>Российской Федерации</w:t>
      </w:r>
    </w:p>
    <w:p w:rsidR="00D4038E" w:rsidRDefault="00D4038E">
      <w:pPr>
        <w:pStyle w:val="ConsPlusNormal"/>
        <w:jc w:val="right"/>
      </w:pPr>
      <w:r>
        <w:t>от 22.11.2004 г. N 213</w:t>
      </w: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Title"/>
        <w:jc w:val="center"/>
      </w:pPr>
      <w:bookmarkStart w:id="0" w:name="P31"/>
      <w:bookmarkEnd w:id="0"/>
      <w:r>
        <w:t>СТАНДАРТ</w:t>
      </w:r>
    </w:p>
    <w:p w:rsidR="00D4038E" w:rsidRDefault="00D4038E">
      <w:pPr>
        <w:pStyle w:val="ConsPlusTitle"/>
        <w:jc w:val="center"/>
      </w:pPr>
      <w:r>
        <w:t>САНАТОРНО-КУРОРТНОЙ ПОМОЩИ БОЛЬНЫМ ДЕТСКИМ</w:t>
      </w:r>
    </w:p>
    <w:p w:rsidR="00D4038E" w:rsidRDefault="00D4038E">
      <w:pPr>
        <w:pStyle w:val="ConsPlusTitle"/>
        <w:jc w:val="center"/>
      </w:pPr>
      <w:r>
        <w:t>ЦЕРЕБРАЛЬНЫМ ПАРАЛИЧОМ</w:t>
      </w: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>Категория возрастная: дети</w:t>
      </w:r>
    </w:p>
    <w:p w:rsidR="00D4038E" w:rsidRDefault="00D4038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Класс болезней VI</w:t>
        </w:r>
      </w:hyperlink>
      <w:r>
        <w:t>: Болезни нервной системы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>Группа заболеваний: детский церебральный паралич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 xml:space="preserve">Коды по МКБ-10: </w:t>
      </w:r>
      <w:hyperlink r:id="rId8" w:history="1">
        <w:r>
          <w:rPr>
            <w:color w:val="0000FF"/>
          </w:rPr>
          <w:t>G80</w:t>
        </w:r>
      </w:hyperlink>
    </w:p>
    <w:p w:rsidR="00D4038E" w:rsidRDefault="00D4038E">
      <w:pPr>
        <w:pStyle w:val="ConsPlusNormal"/>
        <w:spacing w:before="220"/>
        <w:ind w:firstLine="540"/>
        <w:jc w:val="both"/>
      </w:pPr>
      <w:r>
        <w:t>Форма: спастическая диплегия, гиперкинетическая, атонически-астатическая, гемипаретическая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>Стадия: ранняя, хроническая, резидуальная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>Осложнение: судорожный, гипертензионный, диэнцефальный синдром</w:t>
      </w:r>
    </w:p>
    <w:p w:rsidR="00D4038E" w:rsidRDefault="00D4038E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jc w:val="center"/>
        <w:outlineLvl w:val="2"/>
      </w:pPr>
      <w:r>
        <w:t>1.1. ЛЕЧЕНИЕ ИЗ РАСЧЕТА 21 ДЕНЬ</w:t>
      </w:r>
    </w:p>
    <w:p w:rsidR="00D4038E" w:rsidRDefault="00D4038E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3480"/>
        <w:gridCol w:w="1920"/>
        <w:gridCol w:w="1440"/>
      </w:tblGrid>
      <w:tr w:rsidR="00D4038E">
        <w:trPr>
          <w:trHeight w:val="240"/>
        </w:trPr>
        <w:tc>
          <w:tcPr>
            <w:tcW w:w="1440" w:type="dxa"/>
          </w:tcPr>
          <w:p w:rsidR="00D4038E" w:rsidRDefault="00D4038E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D4038E" w:rsidRDefault="00D4038E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D4038E" w:rsidRDefault="00D4038E">
            <w:pPr>
              <w:pStyle w:val="ConsPlusNonformat"/>
            </w:pPr>
            <w:r>
              <w:t xml:space="preserve">   Частота    </w:t>
            </w:r>
          </w:p>
          <w:p w:rsidR="00D4038E" w:rsidRDefault="00D4038E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D4038E" w:rsidRDefault="00D4038E">
            <w:pPr>
              <w:pStyle w:val="ConsPlusNonformat"/>
            </w:pPr>
            <w:r>
              <w:t xml:space="preserve"> Среднее  </w:t>
            </w:r>
          </w:p>
          <w:p w:rsidR="00D4038E" w:rsidRDefault="00D4038E">
            <w:pPr>
              <w:pStyle w:val="ConsPlusNonformat"/>
            </w:pPr>
            <w:r>
              <w:t>количество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Сбор анамнеза и жалоб      </w:t>
            </w:r>
          </w:p>
          <w:p w:rsidR="00D4038E" w:rsidRDefault="00D4038E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Визуальный осмотр          </w:t>
            </w:r>
          </w:p>
          <w:p w:rsidR="00D4038E" w:rsidRDefault="00D4038E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A01.31.011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Пальпация                  </w:t>
            </w:r>
          </w:p>
          <w:p w:rsidR="00D4038E" w:rsidRDefault="00D4038E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Аускультация               </w:t>
            </w:r>
          </w:p>
          <w:p w:rsidR="00D4038E" w:rsidRDefault="00D4038E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Перкуссия                  </w:t>
            </w:r>
          </w:p>
          <w:p w:rsidR="00D4038E" w:rsidRDefault="00D4038E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Измерение частоты          </w:t>
            </w:r>
          </w:p>
          <w:p w:rsidR="00D4038E" w:rsidRDefault="00D4038E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Измерение артериального    </w:t>
            </w:r>
          </w:p>
          <w:p w:rsidR="00D4038E" w:rsidRDefault="00D4038E">
            <w:pPr>
              <w:pStyle w:val="ConsPlusNonformat"/>
            </w:pPr>
            <w:r>
              <w:t xml:space="preserve">давления на периферических </w:t>
            </w:r>
          </w:p>
          <w:p w:rsidR="00D4038E" w:rsidRDefault="00D4038E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3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B01.023.01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Прием (осмотр,             </w:t>
            </w:r>
          </w:p>
          <w:p w:rsidR="00D4038E" w:rsidRDefault="00D4038E">
            <w:pPr>
              <w:pStyle w:val="ConsPlusNonformat"/>
            </w:pPr>
            <w:r>
              <w:t xml:space="preserve">консультация)              </w:t>
            </w:r>
          </w:p>
          <w:p w:rsidR="00D4038E" w:rsidRDefault="00D4038E">
            <w:pPr>
              <w:pStyle w:val="ConsPlusNonformat"/>
            </w:pPr>
            <w:r>
              <w:t xml:space="preserve">врача-невролога первичный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B01.023.02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Прием (осмотр,             </w:t>
            </w:r>
          </w:p>
          <w:p w:rsidR="00D4038E" w:rsidRDefault="00D4038E">
            <w:pPr>
              <w:pStyle w:val="ConsPlusNonformat"/>
            </w:pPr>
            <w:r>
              <w:t xml:space="preserve">консультация)              </w:t>
            </w:r>
          </w:p>
          <w:p w:rsidR="00D4038E" w:rsidRDefault="00D4038E">
            <w:pPr>
              <w:pStyle w:val="ConsPlusNonformat"/>
            </w:pPr>
            <w:r>
              <w:t xml:space="preserve">врача-невролога повторный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B01.029.01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Прием (осмотр,             </w:t>
            </w:r>
          </w:p>
          <w:p w:rsidR="00D4038E" w:rsidRDefault="00D4038E">
            <w:pPr>
              <w:pStyle w:val="ConsPlusNonformat"/>
            </w:pPr>
            <w:r>
              <w:t xml:space="preserve">консультация)              </w:t>
            </w:r>
          </w:p>
          <w:p w:rsidR="00D4038E" w:rsidRDefault="00D4038E">
            <w:pPr>
              <w:pStyle w:val="ConsPlusNonformat"/>
            </w:pPr>
            <w:r>
              <w:t xml:space="preserve">врача-офтальмолога         </w:t>
            </w:r>
          </w:p>
          <w:p w:rsidR="00D4038E" w:rsidRDefault="00D4038E">
            <w:pPr>
              <w:pStyle w:val="ConsPlusNonformat"/>
            </w:pPr>
            <w:r>
              <w:t xml:space="preserve">первичный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B01.050.03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Прием (осмотр,             </w:t>
            </w:r>
          </w:p>
          <w:p w:rsidR="00D4038E" w:rsidRDefault="00D4038E">
            <w:pPr>
              <w:pStyle w:val="ConsPlusNonformat"/>
            </w:pPr>
            <w:r>
              <w:lastRenderedPageBreak/>
              <w:t xml:space="preserve">консультация)              </w:t>
            </w:r>
          </w:p>
          <w:p w:rsidR="00D4038E" w:rsidRDefault="00D4038E">
            <w:pPr>
              <w:pStyle w:val="ConsPlusNonformat"/>
            </w:pPr>
            <w:r>
              <w:t xml:space="preserve">врача-ортопеда первичный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lastRenderedPageBreak/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B01.050.04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Прием (осмотр,             </w:t>
            </w:r>
          </w:p>
          <w:p w:rsidR="00D4038E" w:rsidRDefault="00D4038E">
            <w:pPr>
              <w:pStyle w:val="ConsPlusNonformat"/>
            </w:pPr>
            <w:r>
              <w:t xml:space="preserve">консультация)              </w:t>
            </w:r>
          </w:p>
          <w:p w:rsidR="00D4038E" w:rsidRDefault="00D4038E">
            <w:pPr>
              <w:pStyle w:val="ConsPlusNonformat"/>
            </w:pPr>
            <w:r>
              <w:t xml:space="preserve">врача-ортопеда повторный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A05.10.001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Регистрация                </w:t>
            </w:r>
          </w:p>
          <w:p w:rsidR="00D4038E" w:rsidRDefault="00D4038E">
            <w:pPr>
              <w:pStyle w:val="ConsPlusNonformat"/>
            </w:pPr>
            <w: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A05.10.007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Расшифровка, описание и    </w:t>
            </w:r>
          </w:p>
          <w:p w:rsidR="00D4038E" w:rsidRDefault="00D4038E">
            <w:pPr>
              <w:pStyle w:val="ConsPlusNonformat"/>
            </w:pPr>
            <w:r>
              <w:t xml:space="preserve">интерпретация              </w:t>
            </w:r>
          </w:p>
          <w:p w:rsidR="00D4038E" w:rsidRDefault="00D4038E">
            <w:pPr>
              <w:pStyle w:val="ConsPlusNonformat"/>
            </w:pPr>
            <w:r>
              <w:t xml:space="preserve">электрокардиографических   </w:t>
            </w:r>
          </w:p>
          <w:p w:rsidR="00D4038E" w:rsidRDefault="00D4038E">
            <w:pPr>
              <w:pStyle w:val="ConsPlusNonformat"/>
            </w:pPr>
            <w: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A06.04.016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Рентгенография             </w:t>
            </w:r>
          </w:p>
          <w:p w:rsidR="00D4038E" w:rsidRDefault="00D4038E">
            <w:pPr>
              <w:pStyle w:val="ConsPlusNonformat"/>
            </w:pPr>
            <w:r>
              <w:t xml:space="preserve">тазобедренного сустава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A05.23.001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Электроэнцефалография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B03.016.06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Общий анализ мочи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2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B03.016.02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Общий (клинический) анализ </w:t>
            </w:r>
          </w:p>
          <w:p w:rsidR="00D4038E" w:rsidRDefault="00D4038E">
            <w:pPr>
              <w:pStyle w:val="ConsPlusNonformat"/>
            </w:pPr>
            <w: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A20.23.001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Воздействие лечебной грязью</w:t>
            </w:r>
          </w:p>
          <w:p w:rsidR="00D4038E" w:rsidRDefault="00D4038E">
            <w:pPr>
              <w:pStyle w:val="ConsPlusNonformat"/>
            </w:pPr>
            <w:r>
              <w:t xml:space="preserve">при болезнях центральной   </w:t>
            </w:r>
          </w:p>
          <w:p w:rsidR="00D4038E" w:rsidRDefault="00D4038E">
            <w:pPr>
              <w:pStyle w:val="ConsPlusNonformat"/>
            </w:pPr>
            <w:r>
              <w:t>нервной системы и головного</w:t>
            </w:r>
          </w:p>
          <w:p w:rsidR="00D4038E" w:rsidRDefault="00D4038E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0,6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A20.31.004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A20.31.007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Ванны контрастные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A20.31.005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Ванны ароматические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A20.31.010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Подводный душ-массаж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A20.31.011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A17.31.005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Воздействие синусоидальными</w:t>
            </w:r>
          </w:p>
          <w:p w:rsidR="00D4038E" w:rsidRDefault="00D4038E">
            <w:pPr>
              <w:pStyle w:val="ConsPlusNonformat"/>
            </w:pPr>
            <w:r>
              <w:t xml:space="preserve">модулированными токами     </w:t>
            </w:r>
          </w:p>
          <w:p w:rsidR="00D4038E" w:rsidRDefault="00D4038E">
            <w:pPr>
              <w:pStyle w:val="ConsPlusNonformat"/>
            </w:pPr>
            <w:r>
              <w:t>(</w:t>
            </w:r>
            <w:proofErr w:type="gramStart"/>
            <w:r>
              <w:t xml:space="preserve">СМТ)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A22.23.003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Воздействие ультразвуковое </w:t>
            </w:r>
          </w:p>
          <w:p w:rsidR="00D4038E" w:rsidRDefault="00D4038E">
            <w:pPr>
              <w:pStyle w:val="ConsPlusNonformat"/>
            </w:pPr>
            <w:r>
              <w:t xml:space="preserve">при болезнях центральной   </w:t>
            </w:r>
          </w:p>
          <w:p w:rsidR="00D4038E" w:rsidRDefault="00D4038E">
            <w:pPr>
              <w:pStyle w:val="ConsPlusNonformat"/>
            </w:pPr>
            <w:r>
              <w:t>нервной системы и головного</w:t>
            </w:r>
          </w:p>
          <w:p w:rsidR="00D4038E" w:rsidRDefault="00D4038E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8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Воздействие                </w:t>
            </w:r>
          </w:p>
          <w:p w:rsidR="00D4038E" w:rsidRDefault="00D4038E">
            <w:pPr>
              <w:pStyle w:val="ConsPlusNonformat"/>
            </w:pPr>
            <w:r>
              <w:t>электромагнитным излучением</w:t>
            </w:r>
          </w:p>
          <w:p w:rsidR="00D4038E" w:rsidRDefault="00D4038E">
            <w:pPr>
              <w:pStyle w:val="ConsPlusNonformat"/>
            </w:pPr>
            <w:r>
              <w:t xml:space="preserve">дециметрового диапазона    </w:t>
            </w:r>
          </w:p>
          <w:p w:rsidR="00D4038E" w:rsidRDefault="00D4038E">
            <w:pPr>
              <w:pStyle w:val="ConsPlusNonformat"/>
            </w:pPr>
            <w:r>
              <w:t>(</w:t>
            </w:r>
            <w:proofErr w:type="gramStart"/>
            <w:r>
              <w:t xml:space="preserve">ДМВ)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A17.31.020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Воздействие магнитными     </w:t>
            </w:r>
          </w:p>
          <w:p w:rsidR="00D4038E" w:rsidRDefault="00D4038E">
            <w:pPr>
              <w:pStyle w:val="ConsPlusNonformat"/>
            </w:pPr>
            <w:r>
              <w:t>полями (</w:t>
            </w:r>
            <w:proofErr w:type="gramStart"/>
            <w:r>
              <w:t xml:space="preserve">магнитотерапия)   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0,6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A22.23.001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Воздействие                </w:t>
            </w:r>
          </w:p>
          <w:p w:rsidR="00D4038E" w:rsidRDefault="00D4038E">
            <w:pPr>
              <w:pStyle w:val="ConsPlusNonformat"/>
            </w:pPr>
            <w:r>
              <w:t xml:space="preserve">низкоинтенсивным лазерным  </w:t>
            </w:r>
          </w:p>
          <w:p w:rsidR="00D4038E" w:rsidRDefault="00D4038E">
            <w:pPr>
              <w:pStyle w:val="ConsPlusNonformat"/>
            </w:pPr>
            <w:r>
              <w:t xml:space="preserve">излучением при болезнях    </w:t>
            </w:r>
          </w:p>
          <w:p w:rsidR="00D4038E" w:rsidRDefault="00D4038E">
            <w:pPr>
              <w:pStyle w:val="ConsPlusNonformat"/>
            </w:pPr>
            <w:r>
              <w:t>центральной нервной системы</w:t>
            </w:r>
          </w:p>
          <w:p w:rsidR="00D4038E" w:rsidRDefault="00D4038E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A17.31.017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Воздействие                </w:t>
            </w:r>
          </w:p>
          <w:p w:rsidR="00D4038E" w:rsidRDefault="00D4038E">
            <w:pPr>
              <w:pStyle w:val="ConsPlusNonformat"/>
            </w:pPr>
            <w:r>
              <w:t xml:space="preserve">высокочастотными           </w:t>
            </w:r>
          </w:p>
          <w:p w:rsidR="00D4038E" w:rsidRDefault="00D4038E">
            <w:pPr>
              <w:pStyle w:val="ConsPlusNonformat"/>
            </w:pPr>
            <w:r>
              <w:t xml:space="preserve">электромагнитными полями   </w:t>
            </w:r>
          </w:p>
          <w:p w:rsidR="00D4038E" w:rsidRDefault="00D4038E">
            <w:pPr>
              <w:pStyle w:val="ConsPlusNonformat"/>
            </w:pPr>
            <w:r>
              <w:t>(</w:t>
            </w:r>
            <w:proofErr w:type="gramStart"/>
            <w:r>
              <w:t xml:space="preserve">индуктотермия)   </w:t>
            </w:r>
            <w:proofErr w:type="gramEnd"/>
            <w:r>
              <w:t xml:space="preserve">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lastRenderedPageBreak/>
              <w:t>A17.31.018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Воздействие электрическим  </w:t>
            </w:r>
          </w:p>
          <w:p w:rsidR="00D4038E" w:rsidRDefault="00D4038E">
            <w:pPr>
              <w:pStyle w:val="ConsPlusNonformat"/>
            </w:pPr>
            <w:r>
              <w:t xml:space="preserve">полем УВЧ (э.п. </w:t>
            </w:r>
            <w:proofErr w:type="gramStart"/>
            <w:r>
              <w:t xml:space="preserve">УВЧ)   </w:t>
            </w:r>
            <w:proofErr w:type="gramEnd"/>
            <w:r>
              <w:t xml:space="preserve">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8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A17.31.007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Чрезкожная                 </w:t>
            </w:r>
          </w:p>
          <w:p w:rsidR="00D4038E" w:rsidRDefault="00D4038E">
            <w:pPr>
              <w:pStyle w:val="ConsPlusNonformat"/>
            </w:pPr>
            <w:r>
              <w:t xml:space="preserve">короткоимпульсная          </w:t>
            </w:r>
          </w:p>
          <w:p w:rsidR="00D4038E" w:rsidRDefault="00D4038E">
            <w:pPr>
              <w:pStyle w:val="ConsPlusNonformat"/>
            </w:pPr>
            <w:r>
              <w:t xml:space="preserve">электронейростимуляция     </w:t>
            </w:r>
          </w:p>
          <w:p w:rsidR="00D4038E" w:rsidRDefault="00D4038E">
            <w:pPr>
              <w:pStyle w:val="ConsPlusNonformat"/>
            </w:pPr>
            <w:r>
              <w:t>(</w:t>
            </w:r>
            <w:proofErr w:type="gramStart"/>
            <w:r>
              <w:t xml:space="preserve">ЧЭНС)   </w:t>
            </w:r>
            <w:proofErr w:type="gram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9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A17.31.009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Воздействие                </w:t>
            </w:r>
          </w:p>
          <w:p w:rsidR="00D4038E" w:rsidRDefault="00D4038E">
            <w:pPr>
              <w:pStyle w:val="ConsPlusNonformat"/>
            </w:pPr>
            <w:r>
              <w:t>электромагнитным излучением</w:t>
            </w:r>
          </w:p>
          <w:p w:rsidR="00D4038E" w:rsidRDefault="00D4038E">
            <w:pPr>
              <w:pStyle w:val="ConsPlusNonformat"/>
            </w:pPr>
            <w:r>
              <w:t xml:space="preserve">миллиметрового диапазона   </w:t>
            </w:r>
          </w:p>
          <w:p w:rsidR="00D4038E" w:rsidRDefault="00D4038E">
            <w:pPr>
              <w:pStyle w:val="ConsPlusNonformat"/>
            </w:pPr>
            <w:r>
              <w:t>(КВЧ-</w:t>
            </w:r>
            <w:proofErr w:type="gramStart"/>
            <w:r>
              <w:t xml:space="preserve">терапия)   </w:t>
            </w:r>
            <w:proofErr w:type="gramEnd"/>
            <w:r>
              <w:t xml:space="preserve">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8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A17.31.010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Баровоздействие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8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A17.23.001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Электрофорез лекарственных </w:t>
            </w:r>
          </w:p>
          <w:p w:rsidR="00D4038E" w:rsidRDefault="00D4038E">
            <w:pPr>
              <w:pStyle w:val="ConsPlusNonformat"/>
            </w:pPr>
            <w:r>
              <w:t xml:space="preserve">средств при болезнях       </w:t>
            </w:r>
          </w:p>
          <w:p w:rsidR="00D4038E" w:rsidRDefault="00D4038E">
            <w:pPr>
              <w:pStyle w:val="ConsPlusNonformat"/>
            </w:pPr>
            <w:r>
              <w:t>центральной нервной системы</w:t>
            </w:r>
          </w:p>
          <w:p w:rsidR="00D4038E" w:rsidRDefault="00D4038E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A21.23.002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Рефлексотерапия при        </w:t>
            </w:r>
          </w:p>
          <w:p w:rsidR="00D4038E" w:rsidRDefault="00D4038E">
            <w:pPr>
              <w:pStyle w:val="ConsPlusNonformat"/>
            </w:pPr>
            <w:r>
              <w:t xml:space="preserve">заболеваниях центральной   </w:t>
            </w:r>
          </w:p>
          <w:p w:rsidR="00D4038E" w:rsidRDefault="00D4038E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A21.23.003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Мануальная терапия при     </w:t>
            </w:r>
          </w:p>
          <w:p w:rsidR="00D4038E" w:rsidRDefault="00D4038E">
            <w:pPr>
              <w:pStyle w:val="ConsPlusNonformat"/>
            </w:pPr>
            <w:r>
              <w:t xml:space="preserve">болезнях центральной       </w:t>
            </w:r>
          </w:p>
          <w:p w:rsidR="00D4038E" w:rsidRDefault="00D4038E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6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A19.31.006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Механотерапия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A19.23.002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Лечебная физкультура при   </w:t>
            </w:r>
          </w:p>
          <w:p w:rsidR="00D4038E" w:rsidRDefault="00D4038E">
            <w:pPr>
              <w:pStyle w:val="ConsPlusNonformat"/>
            </w:pPr>
            <w:r>
              <w:t xml:space="preserve">заболеваниях центральной   </w:t>
            </w:r>
          </w:p>
          <w:p w:rsidR="00D4038E" w:rsidRDefault="00D4038E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15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A13.30.005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0,6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7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A21.23.001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Массаж при заболеваниях    </w:t>
            </w:r>
          </w:p>
          <w:p w:rsidR="00D4038E" w:rsidRDefault="00D4038E">
            <w:pPr>
              <w:pStyle w:val="ConsPlusNonformat"/>
            </w:pPr>
            <w:r>
              <w:t>центральной нервной системы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10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A20.31.013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20     </w:t>
            </w:r>
          </w:p>
        </w:tc>
      </w:tr>
      <w:tr w:rsidR="00D4038E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>A25.23.002</w:t>
            </w:r>
          </w:p>
        </w:tc>
        <w:tc>
          <w:tcPr>
            <w:tcW w:w="348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Назначения диетической     </w:t>
            </w:r>
          </w:p>
          <w:p w:rsidR="00D4038E" w:rsidRDefault="00D4038E">
            <w:pPr>
              <w:pStyle w:val="ConsPlusNonformat"/>
            </w:pPr>
            <w:r>
              <w:t xml:space="preserve">терапии при заболеваниях   </w:t>
            </w:r>
          </w:p>
          <w:p w:rsidR="00D4038E" w:rsidRDefault="00D4038E">
            <w:pPr>
              <w:pStyle w:val="ConsPlusNonformat"/>
            </w:pPr>
            <w:r>
              <w:t>центральной нервной системы</w:t>
            </w:r>
          </w:p>
          <w:p w:rsidR="00D4038E" w:rsidRDefault="00D4038E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D4038E" w:rsidRDefault="00D4038E">
            <w:pPr>
              <w:pStyle w:val="ConsPlusNonformat"/>
            </w:pPr>
            <w:r>
              <w:t xml:space="preserve">    1     </w:t>
            </w:r>
          </w:p>
        </w:tc>
      </w:tr>
    </w:tbl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ind w:firstLine="540"/>
        <w:jc w:val="both"/>
      </w:pPr>
    </w:p>
    <w:p w:rsidR="00D4038E" w:rsidRDefault="00D4038E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BC16C9" w:rsidRDefault="00BC16C9">
      <w:bookmarkStart w:id="1" w:name="_GoBack"/>
      <w:bookmarkEnd w:id="1"/>
    </w:p>
    <w:sectPr w:rsidR="00BC16C9" w:rsidSect="0013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8E"/>
    <w:rsid w:val="00BC16C9"/>
    <w:rsid w:val="00D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EFC8B-503B-402E-A055-900A826A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82BD5326522A8B80C0C3F91A9A76958B5C4199D249B68D95BAB3841E0E96947FC159F539D5Q3x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82BD5326522A8B80C0C3F91A9A76958B5C4199D249B68D95BAB3841E0E96947FC159F63CD3Q3x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82BD5326522A8B80C0C3F91A9A76958E51409AD014BC85CCB6B1831151819336CD58F338D336Q5xCK" TargetMode="External"/><Relationship Id="rId5" Type="http://schemas.openxmlformats.org/officeDocument/2006/relationships/hyperlink" Target="consultantplus://offline/ref=9082BD5326522A8B80C0C3F91A9A76958E53419BDA14BC85CCB6B1831151819336CD58F338D437Q5xE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2018-08-03T10:49:00Z</dcterms:created>
  <dcterms:modified xsi:type="dcterms:W3CDTF">2018-08-03T10:49:00Z</dcterms:modified>
</cp:coreProperties>
</file>